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B4" w:rsidRDefault="00ED6DB4" w:rsidP="00ED6DB4">
      <w:pPr>
        <w:jc w:val="center"/>
        <w:rPr>
          <w:b/>
          <w:caps/>
          <w:sz w:val="28"/>
          <w:szCs w:val="28"/>
        </w:rPr>
      </w:pPr>
      <w:bookmarkStart w:id="0" w:name="_Hlk526295280"/>
      <w:r w:rsidRPr="0071257D">
        <w:rPr>
          <w:b/>
          <w:caps/>
          <w:sz w:val="28"/>
          <w:szCs w:val="28"/>
        </w:rPr>
        <w:t xml:space="preserve">КРИТЕРИИ ОЦЕНКИ </w:t>
      </w:r>
      <w:r>
        <w:rPr>
          <w:b/>
          <w:caps/>
          <w:sz w:val="28"/>
          <w:szCs w:val="28"/>
        </w:rPr>
        <w:t xml:space="preserve">И ТРЕБОВАНИЯ К ОФОРМЛЕНИЮ  </w:t>
      </w:r>
      <w:r w:rsidRPr="00ED6DB4">
        <w:rPr>
          <w:b/>
          <w:caps/>
          <w:sz w:val="28"/>
          <w:szCs w:val="28"/>
        </w:rPr>
        <w:t>Исследовательской работы</w:t>
      </w:r>
    </w:p>
    <w:bookmarkEnd w:id="0"/>
    <w:p w:rsidR="00ED6DB4" w:rsidRPr="004A2093" w:rsidRDefault="00ED6DB4" w:rsidP="00ED6DB4">
      <w:pPr>
        <w:jc w:val="center"/>
        <w:rPr>
          <w:b/>
          <w:caps/>
          <w:sz w:val="16"/>
          <w:szCs w:val="16"/>
        </w:rPr>
      </w:pPr>
    </w:p>
    <w:p w:rsidR="004418A7" w:rsidRPr="00005517" w:rsidRDefault="004418A7" w:rsidP="004418A7">
      <w:pPr>
        <w:ind w:firstLine="709"/>
        <w:contextualSpacing/>
        <w:jc w:val="both"/>
        <w:rPr>
          <w:rStyle w:val="FontStyle41"/>
          <w:rFonts w:eastAsia="Calibri"/>
          <w:sz w:val="28"/>
          <w:szCs w:val="28"/>
        </w:rPr>
      </w:pPr>
      <w:r w:rsidRPr="00005517">
        <w:rPr>
          <w:rStyle w:val="FontStyle41"/>
          <w:rFonts w:eastAsia="Calibri"/>
          <w:sz w:val="28"/>
          <w:szCs w:val="28"/>
        </w:rPr>
        <w:t>На Конкурс предоставляется статья</w:t>
      </w:r>
      <w:r w:rsidRPr="00005517">
        <w:rPr>
          <w:rStyle w:val="FontStyle41"/>
          <w:rFonts w:eastAsia="Calibri"/>
          <w:i/>
          <w:sz w:val="28"/>
          <w:szCs w:val="28"/>
        </w:rPr>
        <w:t xml:space="preserve"> </w:t>
      </w:r>
      <w:r w:rsidRPr="00005517">
        <w:rPr>
          <w:rStyle w:val="FontStyle41"/>
          <w:rFonts w:eastAsia="Calibri"/>
          <w:sz w:val="28"/>
          <w:szCs w:val="28"/>
        </w:rPr>
        <w:t>с описанием исследования, посвященного изучению особенностей и проблем профессиональной ориентации инвалидов и трудоустройства выпускников вуза, в том числе выпускников с инвалидностью и ограниченными возможностями здоровья. Примерная тематика исследований:</w:t>
      </w:r>
      <w:r w:rsidRPr="00005517">
        <w:rPr>
          <w:rStyle w:val="FontStyle41"/>
          <w:rFonts w:eastAsia="Calibri"/>
          <w:i/>
          <w:sz w:val="28"/>
          <w:szCs w:val="28"/>
        </w:rPr>
        <w:t xml:space="preserve"> </w:t>
      </w:r>
      <w:r w:rsidRPr="00005517">
        <w:rPr>
          <w:rStyle w:val="FontStyle41"/>
          <w:rFonts w:eastAsia="Calibri"/>
          <w:sz w:val="28"/>
          <w:szCs w:val="28"/>
        </w:rPr>
        <w:t xml:space="preserve">потребности молодежи в профессиональном трудоустройстве: какую работу ждет молодежь; потребности работодателей в молодежных кадрах; карьерные стратегии и карьерные амбиции современной молодежи: путь в профессию; мотивация трудоустройства выпускников с инвалидностью; положение выпускника вуза, в том числе выпускника с инвалидностью, на рынке труда региона и др. Конкурсант может предложить свою тему исследования по данной проблеме. </w:t>
      </w:r>
    </w:p>
    <w:p w:rsidR="004418A7" w:rsidRPr="00BA2BD7" w:rsidRDefault="004418A7" w:rsidP="004418A7">
      <w:pPr>
        <w:pStyle w:val="a4"/>
        <w:shd w:val="clear" w:color="auto" w:fill="FFFFFF"/>
        <w:spacing w:before="0" w:beforeAutospacing="0" w:after="0" w:afterAutospacing="0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исследовательской работы представляется в формате статьи. </w:t>
      </w:r>
      <w:r w:rsidRPr="00BA2BD7">
        <w:rPr>
          <w:sz w:val="28"/>
          <w:szCs w:val="28"/>
        </w:rPr>
        <w:t xml:space="preserve">Требование к </w:t>
      </w:r>
      <w:r>
        <w:rPr>
          <w:sz w:val="28"/>
          <w:szCs w:val="28"/>
        </w:rPr>
        <w:t>оформлению</w:t>
      </w:r>
      <w:r w:rsidRPr="00BA2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статьи: </w:t>
      </w:r>
    </w:p>
    <w:p w:rsidR="004418A7" w:rsidRDefault="004418A7" w:rsidP="004418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776F9">
        <w:rPr>
          <w:sz w:val="28"/>
          <w:szCs w:val="28"/>
        </w:rPr>
        <w:t>екст работы представляется на бе</w:t>
      </w:r>
      <w:r>
        <w:rPr>
          <w:sz w:val="28"/>
          <w:szCs w:val="28"/>
        </w:rPr>
        <w:t>лой бумаге формата А4 (297*210);</w:t>
      </w:r>
    </w:p>
    <w:p w:rsidR="004418A7" w:rsidRDefault="004418A7" w:rsidP="004418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776F9">
        <w:rPr>
          <w:sz w:val="28"/>
          <w:szCs w:val="28"/>
        </w:rPr>
        <w:t>текст располагаетс</w:t>
      </w:r>
      <w:r>
        <w:rPr>
          <w:sz w:val="28"/>
          <w:szCs w:val="28"/>
        </w:rPr>
        <w:t>я только на одной стороне листа;</w:t>
      </w:r>
    </w:p>
    <w:p w:rsidR="004418A7" w:rsidRPr="00E5463E" w:rsidRDefault="004418A7" w:rsidP="004418A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5463E">
        <w:rPr>
          <w:sz w:val="28"/>
          <w:szCs w:val="28"/>
        </w:rPr>
        <w:t>размер левого поля -  3 см, размер правого поля - 2 см, размер верхнего поля - 2 см, размер нижнего поля - 2 см;</w:t>
      </w:r>
    </w:p>
    <w:p w:rsidR="004418A7" w:rsidRPr="00D776F9" w:rsidRDefault="004418A7" w:rsidP="004418A7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6F9">
        <w:rPr>
          <w:sz w:val="28"/>
          <w:szCs w:val="28"/>
        </w:rPr>
        <w:t xml:space="preserve">- нумерация страниц </w:t>
      </w:r>
      <w:r>
        <w:rPr>
          <w:sz w:val="28"/>
          <w:szCs w:val="28"/>
        </w:rPr>
        <w:t xml:space="preserve">осуществляется </w:t>
      </w:r>
      <w:r w:rsidRPr="00D776F9">
        <w:rPr>
          <w:sz w:val="28"/>
          <w:szCs w:val="28"/>
        </w:rPr>
        <w:t>по центру внизу страницы;</w:t>
      </w:r>
    </w:p>
    <w:p w:rsidR="004418A7" w:rsidRPr="00D776F9" w:rsidRDefault="004418A7" w:rsidP="004418A7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6F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соблюдается </w:t>
      </w:r>
      <w:r w:rsidRPr="00D776F9">
        <w:rPr>
          <w:sz w:val="28"/>
          <w:szCs w:val="28"/>
        </w:rPr>
        <w:t>междустрочный интервал-1,5;</w:t>
      </w:r>
    </w:p>
    <w:p w:rsidR="004418A7" w:rsidRPr="00D776F9" w:rsidRDefault="004418A7" w:rsidP="004418A7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6F9">
        <w:rPr>
          <w:sz w:val="28"/>
          <w:szCs w:val="28"/>
        </w:rPr>
        <w:t xml:space="preserve">- абзацный отступ </w:t>
      </w:r>
      <w:r>
        <w:rPr>
          <w:sz w:val="28"/>
          <w:szCs w:val="28"/>
        </w:rPr>
        <w:t>-</w:t>
      </w:r>
      <w:r w:rsidRPr="00D776F9">
        <w:rPr>
          <w:sz w:val="28"/>
          <w:szCs w:val="28"/>
        </w:rPr>
        <w:t xml:space="preserve"> 1,25 см;</w:t>
      </w:r>
    </w:p>
    <w:p w:rsidR="004418A7" w:rsidRDefault="004418A7" w:rsidP="004418A7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776F9">
        <w:rPr>
          <w:sz w:val="28"/>
          <w:szCs w:val="28"/>
        </w:rPr>
        <w:t xml:space="preserve">- </w:t>
      </w:r>
      <w:r w:rsidRPr="00D776F9">
        <w:rPr>
          <w:bCs/>
          <w:sz w:val="28"/>
          <w:szCs w:val="28"/>
        </w:rPr>
        <w:t xml:space="preserve">для компьютерного набора размер шрифта </w:t>
      </w:r>
      <w:r>
        <w:rPr>
          <w:bCs/>
          <w:sz w:val="28"/>
          <w:szCs w:val="28"/>
        </w:rPr>
        <w:t>- 14, начертание -</w:t>
      </w:r>
      <w:proofErr w:type="spellStart"/>
      <w:r>
        <w:rPr>
          <w:bCs/>
          <w:sz w:val="28"/>
          <w:szCs w:val="28"/>
        </w:rPr>
        <w:t>Times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New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Roman</w:t>
      </w:r>
      <w:proofErr w:type="spellEnd"/>
      <w:r>
        <w:rPr>
          <w:bCs/>
          <w:sz w:val="28"/>
          <w:szCs w:val="28"/>
        </w:rPr>
        <w:t>,</w:t>
      </w:r>
      <w:r w:rsidRPr="00D776F9">
        <w:rPr>
          <w:bCs/>
          <w:sz w:val="28"/>
          <w:szCs w:val="28"/>
        </w:rPr>
        <w:t xml:space="preserve"> выравнивание по ширине;</w:t>
      </w:r>
    </w:p>
    <w:p w:rsidR="004418A7" w:rsidRDefault="004418A7" w:rsidP="004418A7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заголовки располагаются</w:t>
      </w:r>
      <w:r w:rsidRPr="00D776F9">
        <w:rPr>
          <w:sz w:val="28"/>
          <w:szCs w:val="28"/>
        </w:rPr>
        <w:t xml:space="preserve"> по середине строки симметрично тексту, между заголовками </w:t>
      </w:r>
      <w:r>
        <w:rPr>
          <w:sz w:val="28"/>
          <w:szCs w:val="28"/>
        </w:rPr>
        <w:t>и текстом пропуск в 3 интервала, за</w:t>
      </w:r>
      <w:r w:rsidRPr="00D776F9">
        <w:rPr>
          <w:sz w:val="28"/>
          <w:szCs w:val="28"/>
        </w:rPr>
        <w:t>головки следует располагать по середине строки симметрично тексту</w:t>
      </w:r>
      <w:r>
        <w:rPr>
          <w:sz w:val="28"/>
          <w:szCs w:val="28"/>
        </w:rPr>
        <w:t xml:space="preserve"> в форме именительного падежа </w:t>
      </w:r>
      <w:r w:rsidRPr="00D776F9">
        <w:rPr>
          <w:sz w:val="28"/>
          <w:szCs w:val="28"/>
        </w:rPr>
        <w:t xml:space="preserve">единственного и (реже) множественного числа, между заголовками </w:t>
      </w:r>
      <w:r>
        <w:rPr>
          <w:sz w:val="28"/>
          <w:szCs w:val="28"/>
        </w:rPr>
        <w:t>и текстом пропуск в 3 интервала;</w:t>
      </w:r>
    </w:p>
    <w:p w:rsidR="004418A7" w:rsidRPr="002A7914" w:rsidRDefault="004418A7" w:rsidP="004418A7">
      <w:pPr>
        <w:pStyle w:val="a4"/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</w:t>
      </w:r>
      <w:r w:rsidRPr="00BA2BD7">
        <w:rPr>
          <w:sz w:val="28"/>
          <w:szCs w:val="28"/>
        </w:rPr>
        <w:t xml:space="preserve">бъем </w:t>
      </w:r>
      <w:r>
        <w:rPr>
          <w:sz w:val="28"/>
          <w:szCs w:val="28"/>
        </w:rPr>
        <w:t>статьи</w:t>
      </w:r>
      <w:r w:rsidRPr="00BA2BD7">
        <w:rPr>
          <w:sz w:val="28"/>
          <w:szCs w:val="28"/>
        </w:rPr>
        <w:t xml:space="preserve"> не должен  </w:t>
      </w:r>
      <w:r w:rsidRPr="00CE168C">
        <w:rPr>
          <w:sz w:val="28"/>
          <w:szCs w:val="28"/>
        </w:rPr>
        <w:t xml:space="preserve">превышать </w:t>
      </w:r>
      <w:r w:rsidRPr="002A7914">
        <w:rPr>
          <w:sz w:val="28"/>
          <w:szCs w:val="28"/>
        </w:rPr>
        <w:t>10 страниц машинописного текста.</w:t>
      </w:r>
    </w:p>
    <w:p w:rsidR="004418A7" w:rsidRPr="002A7914" w:rsidRDefault="004418A7" w:rsidP="004418A7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2A7914">
        <w:rPr>
          <w:rStyle w:val="a5"/>
          <w:sz w:val="28"/>
          <w:szCs w:val="28"/>
        </w:rPr>
        <w:tab/>
      </w:r>
      <w:r w:rsidRPr="002A7914">
        <w:rPr>
          <w:sz w:val="28"/>
          <w:szCs w:val="28"/>
        </w:rPr>
        <w:t>Статья предоставляется в электронном виде для участия в заочном формате, в бумажном – для участия в очном формате.</w:t>
      </w:r>
    </w:p>
    <w:p w:rsidR="004418A7" w:rsidRPr="002A7914" w:rsidRDefault="004418A7" w:rsidP="004418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A7914">
        <w:rPr>
          <w:sz w:val="28"/>
          <w:szCs w:val="28"/>
        </w:rPr>
        <w:t xml:space="preserve">Не допускается предоставление скопированных работ из открытых источников. </w:t>
      </w:r>
    </w:p>
    <w:p w:rsidR="004418A7" w:rsidRPr="002A7914" w:rsidRDefault="004418A7" w:rsidP="004418A7">
      <w:pPr>
        <w:ind w:firstLine="709"/>
        <w:contextualSpacing/>
        <w:jc w:val="both"/>
        <w:rPr>
          <w:sz w:val="28"/>
          <w:szCs w:val="28"/>
        </w:rPr>
      </w:pPr>
      <w:r w:rsidRPr="002A7914">
        <w:rPr>
          <w:sz w:val="28"/>
          <w:szCs w:val="28"/>
        </w:rPr>
        <w:t>Критерии оцени</w:t>
      </w:r>
      <w:r>
        <w:rPr>
          <w:sz w:val="28"/>
          <w:szCs w:val="28"/>
        </w:rPr>
        <w:t xml:space="preserve">вания исследовательской работы. 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5"/>
          <w:b w:val="0"/>
          <w:sz w:val="28"/>
          <w:szCs w:val="28"/>
        </w:rPr>
      </w:pPr>
      <w:bookmarkStart w:id="1" w:name="_GoBack"/>
      <w:bookmarkEnd w:id="1"/>
      <w:r w:rsidRPr="004A2093">
        <w:rPr>
          <w:rStyle w:val="a5"/>
          <w:b w:val="0"/>
          <w:sz w:val="28"/>
          <w:szCs w:val="28"/>
        </w:rPr>
        <w:t xml:space="preserve">актуальность и значимость проблемы исследования; 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5"/>
          <w:b w:val="0"/>
          <w:sz w:val="28"/>
          <w:szCs w:val="28"/>
        </w:rPr>
      </w:pPr>
      <w:r w:rsidRPr="004A2093">
        <w:rPr>
          <w:rStyle w:val="a5"/>
          <w:b w:val="0"/>
          <w:sz w:val="28"/>
          <w:szCs w:val="28"/>
        </w:rPr>
        <w:t>научность и новизна исследовательской работы;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5"/>
          <w:b w:val="0"/>
          <w:sz w:val="28"/>
          <w:szCs w:val="28"/>
        </w:rPr>
      </w:pPr>
      <w:r w:rsidRPr="004A2093">
        <w:rPr>
          <w:rStyle w:val="a5"/>
          <w:b w:val="0"/>
          <w:sz w:val="28"/>
          <w:szCs w:val="28"/>
        </w:rPr>
        <w:t>оригинальность решения исследовательской задачи;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5"/>
          <w:b w:val="0"/>
          <w:sz w:val="28"/>
          <w:szCs w:val="28"/>
        </w:rPr>
      </w:pPr>
      <w:r w:rsidRPr="004A2093">
        <w:rPr>
          <w:rStyle w:val="a5"/>
          <w:b w:val="0"/>
          <w:sz w:val="28"/>
          <w:szCs w:val="28"/>
        </w:rPr>
        <w:t>последовательность, грамотность и логичность изложения исследовательской работы;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5"/>
          <w:b w:val="0"/>
          <w:sz w:val="28"/>
          <w:szCs w:val="28"/>
        </w:rPr>
      </w:pPr>
      <w:r w:rsidRPr="004A2093">
        <w:rPr>
          <w:rStyle w:val="a5"/>
          <w:b w:val="0"/>
          <w:sz w:val="28"/>
          <w:szCs w:val="28"/>
        </w:rPr>
        <w:t>практическая значимость исследовательской работы, доступность в применении;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bCs/>
          <w:sz w:val="28"/>
          <w:szCs w:val="28"/>
        </w:rPr>
      </w:pPr>
      <w:r w:rsidRPr="004A2093">
        <w:rPr>
          <w:rStyle w:val="a5"/>
          <w:b w:val="0"/>
          <w:sz w:val="28"/>
          <w:szCs w:val="28"/>
        </w:rPr>
        <w:t>т</w:t>
      </w:r>
      <w:r w:rsidRPr="004A2093">
        <w:rPr>
          <w:sz w:val="28"/>
          <w:szCs w:val="28"/>
        </w:rPr>
        <w:t>ексты проекта подлежат проверке по системе «</w:t>
      </w:r>
      <w:proofErr w:type="spellStart"/>
      <w:r w:rsidRPr="004A2093">
        <w:rPr>
          <w:sz w:val="28"/>
          <w:szCs w:val="28"/>
        </w:rPr>
        <w:t>Антиплагиат</w:t>
      </w:r>
      <w:proofErr w:type="spellEnd"/>
      <w:r w:rsidRPr="004A2093">
        <w:rPr>
          <w:sz w:val="28"/>
          <w:szCs w:val="28"/>
        </w:rPr>
        <w:t>.</w:t>
      </w:r>
      <w:proofErr w:type="spellStart"/>
      <w:r w:rsidRPr="004A2093">
        <w:rPr>
          <w:sz w:val="28"/>
          <w:szCs w:val="28"/>
          <w:lang w:val="en-US"/>
        </w:rPr>
        <w:t>ru</w:t>
      </w:r>
      <w:proofErr w:type="spellEnd"/>
      <w:r w:rsidRPr="004A2093">
        <w:rPr>
          <w:sz w:val="28"/>
          <w:szCs w:val="28"/>
        </w:rPr>
        <w:t>». Уникальность должна составлять не менее 80%;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5"/>
          <w:b w:val="0"/>
          <w:sz w:val="28"/>
          <w:szCs w:val="28"/>
        </w:rPr>
      </w:pPr>
      <w:r w:rsidRPr="004A2093">
        <w:rPr>
          <w:color w:val="000000"/>
          <w:sz w:val="28"/>
          <w:szCs w:val="28"/>
          <w:shd w:val="clear" w:color="auto" w:fill="FFFFFF"/>
        </w:rPr>
        <w:t>наличие списка литературы и адреса ссылок;</w:t>
      </w:r>
    </w:p>
    <w:p w:rsidR="004A2093" w:rsidRPr="004A2093" w:rsidRDefault="004A2093" w:rsidP="004A2093">
      <w:pPr>
        <w:pStyle w:val="a3"/>
        <w:widowControl/>
        <w:numPr>
          <w:ilvl w:val="1"/>
          <w:numId w:val="2"/>
        </w:numPr>
        <w:tabs>
          <w:tab w:val="left" w:pos="0"/>
        </w:tabs>
        <w:autoSpaceDE/>
        <w:autoSpaceDN/>
        <w:adjustRightInd/>
        <w:ind w:left="851" w:hanging="284"/>
        <w:jc w:val="both"/>
        <w:rPr>
          <w:rStyle w:val="a5"/>
          <w:b w:val="0"/>
          <w:sz w:val="28"/>
          <w:szCs w:val="28"/>
        </w:rPr>
      </w:pPr>
      <w:r w:rsidRPr="004A2093">
        <w:rPr>
          <w:rStyle w:val="a5"/>
          <w:b w:val="0"/>
          <w:sz w:val="28"/>
          <w:szCs w:val="28"/>
        </w:rPr>
        <w:t>качество оформления статьи в соответствии с требованиями.</w:t>
      </w:r>
    </w:p>
    <w:p w:rsidR="004A2093" w:rsidRPr="004A2093" w:rsidRDefault="004A2093" w:rsidP="004A2093">
      <w:pPr>
        <w:ind w:firstLine="708"/>
        <w:jc w:val="both"/>
        <w:rPr>
          <w:sz w:val="28"/>
          <w:szCs w:val="28"/>
        </w:rPr>
      </w:pPr>
      <w:r w:rsidRPr="004A2093">
        <w:rPr>
          <w:sz w:val="28"/>
          <w:szCs w:val="28"/>
        </w:rPr>
        <w:t>Представленная работа оценивается по шкале от 1 до 5 баллов по каждому критерию Максимальное количество баллов, выставленное одним экспертом – 40.</w:t>
      </w:r>
    </w:p>
    <w:p w:rsidR="00B63D5F" w:rsidRDefault="004A2093" w:rsidP="004A2093">
      <w:pPr>
        <w:tabs>
          <w:tab w:val="left" w:pos="284"/>
        </w:tabs>
        <w:jc w:val="both"/>
      </w:pPr>
      <w:r w:rsidRPr="004A2093">
        <w:rPr>
          <w:spacing w:val="5"/>
          <w:sz w:val="28"/>
          <w:szCs w:val="28"/>
        </w:rPr>
        <w:tab/>
      </w:r>
      <w:r w:rsidRPr="004A2093">
        <w:rPr>
          <w:spacing w:val="5"/>
          <w:sz w:val="28"/>
          <w:szCs w:val="28"/>
        </w:rPr>
        <w:tab/>
        <w:t>Ко второму этапу допускаются работы, набравшие в сумме у двух экспертов не менее 40 баллов.</w:t>
      </w:r>
    </w:p>
    <w:sectPr w:rsidR="00B63D5F" w:rsidSect="004F1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80E54"/>
    <w:multiLevelType w:val="hybridMultilevel"/>
    <w:tmpl w:val="D1146594"/>
    <w:lvl w:ilvl="0" w:tplc="F2E8496C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B060DD"/>
    <w:multiLevelType w:val="hybridMultilevel"/>
    <w:tmpl w:val="B5B8C774"/>
    <w:lvl w:ilvl="0" w:tplc="CCAC6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734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E3965"/>
    <w:rsid w:val="002160D8"/>
    <w:rsid w:val="004418A7"/>
    <w:rsid w:val="004A2093"/>
    <w:rsid w:val="004F182D"/>
    <w:rsid w:val="005B1BDF"/>
    <w:rsid w:val="007F1CC7"/>
    <w:rsid w:val="0093371E"/>
    <w:rsid w:val="00AE3965"/>
    <w:rsid w:val="00B63D5F"/>
    <w:rsid w:val="00ED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B4"/>
    <w:pPr>
      <w:ind w:left="720"/>
      <w:contextualSpacing/>
    </w:pPr>
  </w:style>
  <w:style w:type="character" w:customStyle="1" w:styleId="FontStyle41">
    <w:name w:val="Font Style41"/>
    <w:uiPriority w:val="99"/>
    <w:rsid w:val="00ED6DB4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ED6D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ED6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vasinalg</cp:lastModifiedBy>
  <cp:revision>4</cp:revision>
  <dcterms:created xsi:type="dcterms:W3CDTF">2019-09-15T10:35:00Z</dcterms:created>
  <dcterms:modified xsi:type="dcterms:W3CDTF">2019-09-17T08:03:00Z</dcterms:modified>
</cp:coreProperties>
</file>